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0B" w:rsidRPr="00CF5201" w:rsidRDefault="00CF5201" w:rsidP="0035483E">
      <w:pPr>
        <w:spacing w:after="0"/>
        <w:jc w:val="center"/>
        <w:rPr>
          <w:rFonts w:ascii="Arial" w:hAnsi="Arial" w:cs="Arial"/>
          <w:b/>
          <w:sz w:val="24"/>
        </w:rPr>
      </w:pPr>
      <w:r w:rsidRPr="00CF5201">
        <w:rPr>
          <w:rFonts w:ascii="Arial" w:hAnsi="Arial" w:cs="Arial"/>
          <w:b/>
          <w:sz w:val="24"/>
        </w:rPr>
        <w:t>INFORME VISITA CACAO VITAL</w:t>
      </w:r>
    </w:p>
    <w:p w:rsidR="006C465D" w:rsidRDefault="006C465D" w:rsidP="0035483E">
      <w:pPr>
        <w:spacing w:after="0"/>
        <w:jc w:val="both"/>
        <w:rPr>
          <w:rFonts w:ascii="Arial" w:hAnsi="Arial" w:cs="Arial"/>
          <w:sz w:val="24"/>
        </w:rPr>
      </w:pPr>
    </w:p>
    <w:p w:rsidR="006C465D" w:rsidRDefault="006C465D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pasado 5 de junio, tuvimos la oportunidad de visitar las instalaciones de Cacao vital dentro del sondeo de la cadena cacao en la ciudad de Medellín (Antioquia). </w:t>
      </w:r>
    </w:p>
    <w:p w:rsidR="006C465D" w:rsidRDefault="006C465D" w:rsidP="0035483E">
      <w:pPr>
        <w:spacing w:after="0"/>
        <w:jc w:val="both"/>
        <w:rPr>
          <w:rFonts w:ascii="Arial" w:hAnsi="Arial" w:cs="Arial"/>
          <w:sz w:val="24"/>
        </w:rPr>
      </w:pPr>
    </w:p>
    <w:p w:rsidR="00642767" w:rsidRDefault="006C465D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dichas instalaciones nos recibió el creador de la microempresa el </w:t>
      </w:r>
      <w:r w:rsidR="00642767">
        <w:rPr>
          <w:rFonts w:ascii="Arial" w:hAnsi="Arial" w:cs="Arial"/>
          <w:sz w:val="24"/>
        </w:rPr>
        <w:t xml:space="preserve">señor Juan Espinoza, quien nos presentó su equipo de trabajo y nos hizo en una primera instancia una introducción de la historia del cacao desde sus centros de origen, </w:t>
      </w:r>
      <w:proofErr w:type="spellStart"/>
      <w:r w:rsidR="00642767">
        <w:rPr>
          <w:rFonts w:ascii="Arial" w:hAnsi="Arial" w:cs="Arial"/>
          <w:sz w:val="24"/>
        </w:rPr>
        <w:t>cosmobiología</w:t>
      </w:r>
      <w:proofErr w:type="spellEnd"/>
      <w:r w:rsidR="00642767">
        <w:rPr>
          <w:rFonts w:ascii="Arial" w:hAnsi="Arial" w:cs="Arial"/>
          <w:sz w:val="24"/>
        </w:rPr>
        <w:t xml:space="preserve"> y etnobotánica ancestral de los pueblos amerindios, y evolución como cultivo desde las américas hasta el resto del mundo después de la invasión de los españoles. </w:t>
      </w:r>
    </w:p>
    <w:p w:rsidR="00642767" w:rsidRDefault="00642767" w:rsidP="0035483E">
      <w:pPr>
        <w:spacing w:after="0"/>
        <w:jc w:val="both"/>
        <w:rPr>
          <w:rFonts w:ascii="Arial" w:hAnsi="Arial" w:cs="Arial"/>
          <w:sz w:val="24"/>
        </w:rPr>
      </w:pPr>
    </w:p>
    <w:p w:rsidR="00FD3023" w:rsidRDefault="00642767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Luego nos fuimos adentrando en el campo de la </w:t>
      </w:r>
      <w:proofErr w:type="spellStart"/>
      <w:r>
        <w:rPr>
          <w:rFonts w:ascii="Arial" w:hAnsi="Arial" w:cs="Arial"/>
          <w:sz w:val="24"/>
        </w:rPr>
        <w:t>nutraceutica</w:t>
      </w:r>
      <w:proofErr w:type="spellEnd"/>
      <w:r>
        <w:rPr>
          <w:rFonts w:ascii="Arial" w:hAnsi="Arial" w:cs="Arial"/>
          <w:sz w:val="24"/>
        </w:rPr>
        <w:t xml:space="preserve"> del cacao, conociendo una pequeña parte de los compuestos del cacao y los beneficios que éstos generan en el organismo en el ser humano</w:t>
      </w:r>
      <w:r w:rsidR="00FD3023">
        <w:rPr>
          <w:rFonts w:ascii="Arial" w:hAnsi="Arial" w:cs="Arial"/>
          <w:sz w:val="24"/>
        </w:rPr>
        <w:t xml:space="preserve">. </w:t>
      </w:r>
    </w:p>
    <w:p w:rsidR="00FD3023" w:rsidRDefault="00FD3023" w:rsidP="006C465D">
      <w:pPr>
        <w:spacing w:after="0"/>
        <w:rPr>
          <w:rFonts w:ascii="Arial" w:hAnsi="Arial" w:cs="Arial"/>
          <w:sz w:val="24"/>
        </w:rPr>
      </w:pPr>
    </w:p>
    <w:p w:rsidR="00FD3023" w:rsidRDefault="00FD3023" w:rsidP="00FD3023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3222691" cy="2409825"/>
            <wp:effectExtent l="38100" t="38100" r="34925" b="28575"/>
            <wp:docPr id="1" name="Imagen 1" descr="C:\Users\ADM\Documents\IMG_20190605_12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cuments\IMG_20190605_122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312" cy="240954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2767" w:rsidRDefault="00FD3023" w:rsidP="00FD3023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Foto 1. Mural de la </w:t>
      </w:r>
      <w:proofErr w:type="spellStart"/>
      <w:r>
        <w:rPr>
          <w:rFonts w:ascii="Arial" w:hAnsi="Arial" w:cs="Arial"/>
          <w:sz w:val="24"/>
        </w:rPr>
        <w:t>nutraceutica</w:t>
      </w:r>
      <w:proofErr w:type="spellEnd"/>
      <w:r>
        <w:rPr>
          <w:rFonts w:ascii="Arial" w:hAnsi="Arial" w:cs="Arial"/>
          <w:sz w:val="24"/>
        </w:rPr>
        <w:t xml:space="preserve"> del cacao.</w:t>
      </w:r>
    </w:p>
    <w:p w:rsidR="00642767" w:rsidRDefault="00642767" w:rsidP="006C465D">
      <w:pPr>
        <w:spacing w:after="0"/>
        <w:rPr>
          <w:rFonts w:ascii="Arial" w:hAnsi="Arial" w:cs="Arial"/>
          <w:sz w:val="24"/>
        </w:rPr>
      </w:pPr>
    </w:p>
    <w:p w:rsidR="00714DFB" w:rsidRDefault="00642767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Posterior a esto, </w:t>
      </w:r>
      <w:r w:rsidR="00CC62AE">
        <w:rPr>
          <w:rFonts w:ascii="Arial" w:hAnsi="Arial" w:cs="Arial"/>
          <w:sz w:val="24"/>
        </w:rPr>
        <w:t>nos comenta del inicio de la empresa como resultado de la aplicación</w:t>
      </w:r>
      <w:r w:rsidR="00B00D28">
        <w:rPr>
          <w:rFonts w:ascii="Arial" w:hAnsi="Arial" w:cs="Arial"/>
          <w:sz w:val="24"/>
        </w:rPr>
        <w:t xml:space="preserve"> de conocimientos de</w:t>
      </w:r>
      <w:r w:rsidR="00CC62AE">
        <w:rPr>
          <w:rFonts w:ascii="Arial" w:hAnsi="Arial" w:cs="Arial"/>
          <w:sz w:val="24"/>
        </w:rPr>
        <w:t xml:space="preserve"> una investigación</w:t>
      </w:r>
      <w:r w:rsidR="00B00D28">
        <w:rPr>
          <w:rFonts w:ascii="Arial" w:hAnsi="Arial" w:cs="Arial"/>
          <w:sz w:val="24"/>
        </w:rPr>
        <w:t xml:space="preserve"> en el campo de las propiedades de l</w:t>
      </w:r>
      <w:r w:rsidR="000E2977">
        <w:rPr>
          <w:rFonts w:ascii="Arial" w:hAnsi="Arial" w:cs="Arial"/>
          <w:sz w:val="24"/>
        </w:rPr>
        <w:t xml:space="preserve">a </w:t>
      </w:r>
      <w:proofErr w:type="spellStart"/>
      <w:r w:rsidR="000E2977">
        <w:rPr>
          <w:rFonts w:ascii="Arial" w:hAnsi="Arial" w:cs="Arial"/>
          <w:sz w:val="24"/>
        </w:rPr>
        <w:t>nutraceutica</w:t>
      </w:r>
      <w:proofErr w:type="spellEnd"/>
      <w:r w:rsidR="000E2977">
        <w:rPr>
          <w:rFonts w:ascii="Arial" w:hAnsi="Arial" w:cs="Arial"/>
          <w:sz w:val="24"/>
        </w:rPr>
        <w:t xml:space="preserve"> de los alimentos, en especial el cacao; el cual se centró toda su atención en él e inició </w:t>
      </w:r>
      <w:r w:rsidR="00714DFB">
        <w:rPr>
          <w:rFonts w:ascii="Arial" w:hAnsi="Arial" w:cs="Arial"/>
          <w:sz w:val="24"/>
        </w:rPr>
        <w:t xml:space="preserve">la búsqueda de conocimiento en varias partes del mundo. </w:t>
      </w:r>
    </w:p>
    <w:p w:rsidR="00714DFB" w:rsidRDefault="00714DFB" w:rsidP="0035483E">
      <w:pPr>
        <w:spacing w:after="0"/>
        <w:jc w:val="both"/>
        <w:rPr>
          <w:rFonts w:ascii="Arial" w:hAnsi="Arial" w:cs="Arial"/>
          <w:sz w:val="24"/>
        </w:rPr>
      </w:pPr>
    </w:p>
    <w:p w:rsidR="00FD3023" w:rsidRDefault="00714DFB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resultado tiene una serie de productos a base de cacao, cuyo potencial económico radica en el aprovechamiento de las cualidades nutritivas y farmacéuticas de los componentes del cacao más específico del </w:t>
      </w:r>
      <w:proofErr w:type="spellStart"/>
      <w:r>
        <w:rPr>
          <w:rFonts w:ascii="Arial" w:hAnsi="Arial" w:cs="Arial"/>
          <w:sz w:val="24"/>
        </w:rPr>
        <w:t>nip</w:t>
      </w:r>
      <w:proofErr w:type="spellEnd"/>
      <w:r>
        <w:rPr>
          <w:rFonts w:ascii="Arial" w:hAnsi="Arial" w:cs="Arial"/>
          <w:sz w:val="24"/>
        </w:rPr>
        <w:t xml:space="preserve"> de cacao seco</w:t>
      </w:r>
      <w:r w:rsidR="00BD3068">
        <w:rPr>
          <w:rFonts w:ascii="Arial" w:hAnsi="Arial" w:cs="Arial"/>
          <w:sz w:val="24"/>
        </w:rPr>
        <w:t xml:space="preserve"> y su transformación</w:t>
      </w:r>
      <w:r w:rsidR="00FD3023">
        <w:rPr>
          <w:rFonts w:ascii="Arial" w:hAnsi="Arial" w:cs="Arial"/>
          <w:sz w:val="24"/>
        </w:rPr>
        <w:t xml:space="preserve">. </w:t>
      </w:r>
    </w:p>
    <w:p w:rsidR="00FD3023" w:rsidRDefault="00FD3023" w:rsidP="00FD3023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3876675" cy="2898853"/>
            <wp:effectExtent l="38100" t="38100" r="28575" b="34925"/>
            <wp:docPr id="2" name="Imagen 2" descr="C:\Users\ADM\Documents\IMG_20190605_14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cuments\IMG_20190605_140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19" cy="289851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3023" w:rsidRPr="00CF5201" w:rsidRDefault="00FD3023" w:rsidP="00CF5201">
      <w:pPr>
        <w:spacing w:after="0"/>
        <w:jc w:val="both"/>
        <w:rPr>
          <w:rFonts w:ascii="Arial" w:hAnsi="Arial" w:cs="Arial"/>
          <w:b/>
          <w:sz w:val="24"/>
        </w:rPr>
      </w:pPr>
      <w:r w:rsidRPr="00CF5201">
        <w:rPr>
          <w:rFonts w:ascii="Arial" w:hAnsi="Arial" w:cs="Arial"/>
          <w:b/>
          <w:sz w:val="24"/>
        </w:rPr>
        <w:t xml:space="preserve">Foto 2. Gama de productos a base de cacao producidos por Cacao Vital. Entre ellos licor de cacao, </w:t>
      </w:r>
      <w:proofErr w:type="spellStart"/>
      <w:r w:rsidR="0035483E" w:rsidRPr="00CF5201">
        <w:rPr>
          <w:rFonts w:ascii="Arial" w:hAnsi="Arial" w:cs="Arial"/>
          <w:b/>
          <w:sz w:val="24"/>
        </w:rPr>
        <w:t>nips</w:t>
      </w:r>
      <w:proofErr w:type="spellEnd"/>
      <w:r w:rsidR="0035483E" w:rsidRPr="00CF5201">
        <w:rPr>
          <w:rFonts w:ascii="Arial" w:hAnsi="Arial" w:cs="Arial"/>
          <w:b/>
          <w:sz w:val="24"/>
        </w:rPr>
        <w:t xml:space="preserve"> de cacao, teobromina en polvo (antioxidante), entre otros.</w:t>
      </w:r>
    </w:p>
    <w:p w:rsidR="00FD3023" w:rsidRDefault="00FD3023" w:rsidP="0035483E">
      <w:pPr>
        <w:spacing w:after="0"/>
        <w:jc w:val="both"/>
        <w:rPr>
          <w:rFonts w:ascii="Arial" w:hAnsi="Arial" w:cs="Arial"/>
          <w:sz w:val="24"/>
        </w:rPr>
      </w:pPr>
    </w:p>
    <w:p w:rsidR="0035483E" w:rsidRDefault="00BD3068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BCS Colombia, </w:t>
      </w:r>
      <w:r w:rsidR="00F62EEE">
        <w:rPr>
          <w:rFonts w:ascii="Arial" w:hAnsi="Arial" w:cs="Arial"/>
          <w:sz w:val="24"/>
        </w:rPr>
        <w:t xml:space="preserve">esta es una </w:t>
      </w:r>
      <w:r w:rsidR="00855F56">
        <w:rPr>
          <w:rFonts w:ascii="Arial" w:hAnsi="Arial" w:cs="Arial"/>
          <w:sz w:val="24"/>
        </w:rPr>
        <w:t xml:space="preserve">oportunidad de apertura de mercado debido a que se extienden las posibilidades de producto a comercializar desde </w:t>
      </w:r>
      <w:proofErr w:type="spellStart"/>
      <w:r w:rsidR="00855F56">
        <w:rPr>
          <w:rFonts w:ascii="Arial" w:hAnsi="Arial" w:cs="Arial"/>
          <w:sz w:val="24"/>
        </w:rPr>
        <w:t>nip</w:t>
      </w:r>
      <w:proofErr w:type="spellEnd"/>
      <w:r w:rsidR="00855F56">
        <w:rPr>
          <w:rFonts w:ascii="Arial" w:hAnsi="Arial" w:cs="Arial"/>
          <w:sz w:val="24"/>
        </w:rPr>
        <w:t xml:space="preserve"> de cacao seco (sin fermentar, medianamente fermentado y fermentado) hasta licor de cacao que a futuro se puede transformar en la planta de procesamiento de cacao en el municipio del Paujil. </w:t>
      </w:r>
    </w:p>
    <w:p w:rsidR="0035483E" w:rsidRDefault="0035483E" w:rsidP="0035483E">
      <w:pPr>
        <w:spacing w:after="0"/>
        <w:jc w:val="both"/>
        <w:rPr>
          <w:rFonts w:ascii="Arial" w:hAnsi="Arial" w:cs="Arial"/>
          <w:sz w:val="24"/>
        </w:rPr>
      </w:pPr>
    </w:p>
    <w:p w:rsidR="0035483E" w:rsidRDefault="00855F56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Además, se obtuvieron buenos comentarios de la calidad</w:t>
      </w:r>
      <w:r w:rsidR="0061440F">
        <w:rPr>
          <w:rFonts w:ascii="Arial" w:hAnsi="Arial" w:cs="Arial"/>
          <w:sz w:val="24"/>
        </w:rPr>
        <w:t xml:space="preserve"> y buen tamaño de </w:t>
      </w:r>
      <w:proofErr w:type="spellStart"/>
      <w:r w:rsidR="0061440F">
        <w:rPr>
          <w:rFonts w:ascii="Arial" w:hAnsi="Arial" w:cs="Arial"/>
          <w:sz w:val="24"/>
        </w:rPr>
        <w:t>nip</w:t>
      </w:r>
      <w:proofErr w:type="spellEnd"/>
      <w:r w:rsidR="0061440F">
        <w:rPr>
          <w:rFonts w:ascii="Arial" w:hAnsi="Arial" w:cs="Arial"/>
          <w:sz w:val="24"/>
        </w:rPr>
        <w:t xml:space="preserve"> de cacao</w:t>
      </w:r>
      <w:r>
        <w:rPr>
          <w:rFonts w:ascii="Arial" w:hAnsi="Arial" w:cs="Arial"/>
          <w:sz w:val="24"/>
        </w:rPr>
        <w:t xml:space="preserve"> de</w:t>
      </w:r>
      <w:r w:rsidR="00E54316">
        <w:rPr>
          <w:rFonts w:ascii="Arial" w:hAnsi="Arial" w:cs="Arial"/>
          <w:sz w:val="24"/>
        </w:rPr>
        <w:t xml:space="preserve"> algunas de </w:t>
      </w:r>
      <w:r w:rsidR="0061440F">
        <w:rPr>
          <w:rFonts w:ascii="Arial" w:hAnsi="Arial" w:cs="Arial"/>
          <w:sz w:val="24"/>
        </w:rPr>
        <w:t>las muestras llevadas, como es el caso de Fidel Ignacio Díaz de la vereda Trocha C y Adriana Zapata de la vereda La Floresta.</w:t>
      </w:r>
    </w:p>
    <w:p w:rsidR="0061440F" w:rsidRDefault="0061440F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Adicionalmente se observaron algunos problemas en la calidad del grano como mal secado, moho en exterior del </w:t>
      </w:r>
      <w:proofErr w:type="spellStart"/>
      <w:r>
        <w:rPr>
          <w:rFonts w:ascii="Arial" w:hAnsi="Arial" w:cs="Arial"/>
          <w:sz w:val="24"/>
        </w:rPr>
        <w:t>nip</w:t>
      </w:r>
      <w:proofErr w:type="spellEnd"/>
      <w:r>
        <w:rPr>
          <w:rFonts w:ascii="Arial" w:hAnsi="Arial" w:cs="Arial"/>
          <w:sz w:val="24"/>
        </w:rPr>
        <w:t xml:space="preserve">, </w:t>
      </w:r>
      <w:r w:rsidR="009A7AED">
        <w:rPr>
          <w:rFonts w:ascii="Arial" w:hAnsi="Arial" w:cs="Arial"/>
          <w:sz w:val="24"/>
        </w:rPr>
        <w:t xml:space="preserve">los cuales </w:t>
      </w:r>
      <w:r>
        <w:rPr>
          <w:rFonts w:ascii="Arial" w:hAnsi="Arial" w:cs="Arial"/>
          <w:sz w:val="24"/>
        </w:rPr>
        <w:t>pueden afectar la calidad del grano al momento de comercialización</w:t>
      </w:r>
      <w:r w:rsidR="0076225C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</w:p>
    <w:p w:rsidR="00FD3023" w:rsidRDefault="00FD3023" w:rsidP="0035483E">
      <w:pPr>
        <w:spacing w:after="0"/>
        <w:jc w:val="both"/>
        <w:rPr>
          <w:rFonts w:ascii="Arial" w:hAnsi="Arial" w:cs="Arial"/>
          <w:sz w:val="24"/>
        </w:rPr>
      </w:pPr>
    </w:p>
    <w:p w:rsidR="00FD3023" w:rsidRDefault="00FD3023" w:rsidP="0035483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otras potencialidades tenemos la apertura de mercado para el clon CCN51 y otros forasteros de almendra morada, los cuales han sido estigmatizados como cacao</w:t>
      </w:r>
      <w:r w:rsidR="0035483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amargo</w:t>
      </w:r>
      <w:r w:rsidR="0035483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para la confitería y chocolate de mesa; pero para fines </w:t>
      </w:r>
      <w:proofErr w:type="spellStart"/>
      <w:r>
        <w:rPr>
          <w:rFonts w:ascii="Arial" w:hAnsi="Arial" w:cs="Arial"/>
          <w:sz w:val="24"/>
        </w:rPr>
        <w:t>nutraceuticos</w:t>
      </w:r>
      <w:proofErr w:type="spellEnd"/>
      <w:r>
        <w:rPr>
          <w:rFonts w:ascii="Arial" w:hAnsi="Arial" w:cs="Arial"/>
          <w:sz w:val="24"/>
        </w:rPr>
        <w:t xml:space="preserve"> son apetecidos por sus altos contenidos de antioxidantes.  </w:t>
      </w:r>
    </w:p>
    <w:p w:rsidR="009B567A" w:rsidRDefault="009B567A" w:rsidP="009B567A">
      <w:pPr>
        <w:jc w:val="center"/>
        <w:rPr>
          <w:b/>
        </w:rPr>
      </w:pPr>
    </w:p>
    <w:p w:rsidR="009B567A" w:rsidRDefault="009B567A" w:rsidP="009B567A">
      <w:pPr>
        <w:jc w:val="center"/>
        <w:rPr>
          <w:b/>
        </w:rPr>
      </w:pPr>
      <w:bookmarkStart w:id="0" w:name="_GoBack"/>
      <w:bookmarkEnd w:id="0"/>
    </w:p>
    <w:sectPr w:rsidR="009B5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5D"/>
    <w:rsid w:val="00001069"/>
    <w:rsid w:val="000E2977"/>
    <w:rsid w:val="0035483E"/>
    <w:rsid w:val="00605A53"/>
    <w:rsid w:val="0061440F"/>
    <w:rsid w:val="00642767"/>
    <w:rsid w:val="006C465D"/>
    <w:rsid w:val="00714DFB"/>
    <w:rsid w:val="0076225C"/>
    <w:rsid w:val="0077760B"/>
    <w:rsid w:val="00855F56"/>
    <w:rsid w:val="009A7AED"/>
    <w:rsid w:val="009B567A"/>
    <w:rsid w:val="009E0EF2"/>
    <w:rsid w:val="00B00D28"/>
    <w:rsid w:val="00BD3068"/>
    <w:rsid w:val="00CC62AE"/>
    <w:rsid w:val="00CF5201"/>
    <w:rsid w:val="00E54316"/>
    <w:rsid w:val="00F23512"/>
    <w:rsid w:val="00F44435"/>
    <w:rsid w:val="00F62EEE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D006E-567D-4E85-A44C-046D6EB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Helena Grosso</cp:lastModifiedBy>
  <cp:revision>3</cp:revision>
  <dcterms:created xsi:type="dcterms:W3CDTF">2020-04-15T00:43:00Z</dcterms:created>
  <dcterms:modified xsi:type="dcterms:W3CDTF">2020-04-15T00:43:00Z</dcterms:modified>
</cp:coreProperties>
</file>